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4BA876B" w14:textId="77777777" w:rsidR="00464948" w:rsidRPr="00142AB4" w:rsidRDefault="00EA21B7" w:rsidP="00464948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</w:t>
      </w:r>
      <w:r w:rsidR="00464948" w:rsidRPr="00142AB4">
        <w:rPr>
          <w:rFonts w:ascii="Arial" w:hAnsi="Arial" w:cs="Arial"/>
          <w:i w:val="0"/>
          <w:sz w:val="22"/>
          <w:szCs w:val="22"/>
        </w:rPr>
        <w:t>pro Královéhradecký kraj,</w:t>
      </w:r>
    </w:p>
    <w:p w14:paraId="22E9CDDE" w14:textId="77777777" w:rsidR="00464948" w:rsidRPr="00142AB4" w:rsidRDefault="00464948" w:rsidP="00464948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142AB4">
        <w:rPr>
          <w:rFonts w:ascii="Arial" w:hAnsi="Arial" w:cs="Arial"/>
          <w:i w:val="0"/>
          <w:sz w:val="22"/>
          <w:szCs w:val="22"/>
        </w:rPr>
        <w:t>Adresa: Kydlinovská 245, Hradec Králové 503 01</w:t>
      </w:r>
    </w:p>
    <w:p w14:paraId="7E8B87C0" w14:textId="77777777" w:rsidR="00464948" w:rsidRPr="00142AB4" w:rsidRDefault="00464948" w:rsidP="00464948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142AB4">
        <w:rPr>
          <w:rFonts w:ascii="Arial" w:hAnsi="Arial" w:cs="Arial"/>
          <w:i w:val="0"/>
          <w:sz w:val="22"/>
          <w:szCs w:val="22"/>
        </w:rPr>
        <w:t xml:space="preserve">      Pobočka Trutnov</w:t>
      </w:r>
    </w:p>
    <w:p w14:paraId="49E3C33D" w14:textId="77777777" w:rsidR="00464948" w:rsidRPr="00FC7A38" w:rsidRDefault="00464948" w:rsidP="00464948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Adresa:</w:t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 w:rsidRPr="00FC7A38">
        <w:rPr>
          <w:rFonts w:ascii="Arial" w:hAnsi="Arial" w:cs="Arial"/>
          <w:bCs/>
          <w:i w:val="0"/>
          <w:sz w:val="22"/>
          <w:szCs w:val="22"/>
        </w:rPr>
        <w:t xml:space="preserve">Horská 5, Střední Předměstí, 541 01 </w:t>
      </w:r>
    </w:p>
    <w:p w14:paraId="41C5E9FB" w14:textId="77777777" w:rsidR="00464948" w:rsidRPr="00FC7A38" w:rsidRDefault="00464948" w:rsidP="00464948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FC7A38">
        <w:rPr>
          <w:rFonts w:ascii="Arial" w:hAnsi="Arial" w:cs="Arial"/>
          <w:bCs/>
          <w:i w:val="0"/>
          <w:sz w:val="22"/>
          <w:szCs w:val="22"/>
        </w:rPr>
        <w:t xml:space="preserve">                                                                                 Trutnov</w:t>
      </w:r>
    </w:p>
    <w:p w14:paraId="60AE0E75" w14:textId="77777777" w:rsidR="00464948" w:rsidRDefault="00464948" w:rsidP="00464948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Josefem Kutinou, vedoucím Pobočky</w:t>
      </w:r>
    </w:p>
    <w:p w14:paraId="106D9B43" w14:textId="77777777" w:rsidR="00464948" w:rsidRPr="00E93F51" w:rsidRDefault="00464948" w:rsidP="00464948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Trutnov</w:t>
      </w:r>
    </w:p>
    <w:p w14:paraId="57EA1D60" w14:textId="77777777" w:rsidR="00464948" w:rsidRDefault="00464948" w:rsidP="00464948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Ing. Josef Kutina, vedoucí Pobočky</w:t>
      </w:r>
    </w:p>
    <w:p w14:paraId="4B75C304" w14:textId="77777777" w:rsidR="00464948" w:rsidRPr="00E93F51" w:rsidRDefault="00464948" w:rsidP="00464948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Trutnov</w:t>
      </w:r>
    </w:p>
    <w:p w14:paraId="33C8F953" w14:textId="5C577652" w:rsidR="00EA21B7" w:rsidRPr="00142AB4" w:rsidRDefault="00EA21B7" w:rsidP="00464948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iCs/>
          <w:snapToGrid w:val="0"/>
          <w:sz w:val="22"/>
          <w:szCs w:val="22"/>
        </w:rPr>
      </w:pPr>
      <w:r w:rsidRPr="00142AB4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v </w:t>
      </w:r>
      <w:r w:rsidRPr="00142AB4">
        <w:rPr>
          <w:rFonts w:ascii="Arial" w:hAnsi="Arial" w:cs="Arial"/>
          <w:b w:val="0"/>
          <w:bCs/>
          <w:i w:val="0"/>
          <w:iCs/>
          <w:snapToGrid w:val="0"/>
          <w:sz w:val="22"/>
          <w:szCs w:val="22"/>
        </w:rPr>
        <w:t>technických záležitostech oprávněn jednat:</w:t>
      </w:r>
      <w:r w:rsidRPr="00142AB4">
        <w:rPr>
          <w:rFonts w:ascii="Arial" w:hAnsi="Arial" w:cs="Arial"/>
          <w:b w:val="0"/>
          <w:bCs/>
          <w:i w:val="0"/>
          <w:iCs/>
          <w:snapToGrid w:val="0"/>
          <w:sz w:val="22"/>
          <w:szCs w:val="22"/>
        </w:rPr>
        <w:tab/>
      </w:r>
      <w:r w:rsidR="00142AB4">
        <w:rPr>
          <w:rFonts w:ascii="Arial" w:hAnsi="Arial" w:cs="Arial"/>
          <w:b w:val="0"/>
          <w:bCs/>
          <w:i w:val="0"/>
          <w:iCs/>
          <w:snapToGrid w:val="0"/>
          <w:sz w:val="22"/>
          <w:szCs w:val="22"/>
        </w:rPr>
        <w:t>Ing. Jaromír Plecháč</w:t>
      </w:r>
      <w:r w:rsidR="00A31600">
        <w:rPr>
          <w:rFonts w:ascii="Arial" w:hAnsi="Arial" w:cs="Arial"/>
          <w:b w:val="0"/>
          <w:bCs/>
          <w:i w:val="0"/>
          <w:iCs/>
          <w:snapToGrid w:val="0"/>
          <w:sz w:val="22"/>
          <w:szCs w:val="22"/>
        </w:rPr>
        <w:t>, Pobočka Trutnov</w:t>
      </w:r>
      <w:r w:rsidRPr="00142AB4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</w:p>
    <w:p w14:paraId="4011BF84" w14:textId="22631ACE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3ED070B" w14:textId="4BF2575F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0D765B">
        <w:rPr>
          <w:rFonts w:ascii="Arial" w:hAnsi="Arial" w:cs="Arial"/>
          <w:sz w:val="22"/>
          <w:szCs w:val="22"/>
        </w:rPr>
        <w:t> 606 689 085, +420</w:t>
      </w:r>
      <w:r w:rsidR="004B2356">
        <w:rPr>
          <w:rFonts w:ascii="Arial" w:hAnsi="Arial" w:cs="Arial"/>
          <w:sz w:val="22"/>
          <w:szCs w:val="22"/>
        </w:rPr>
        <w:t> 724 766 717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3A82DDC9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E2043C" w:rsidRPr="00D67E55">
          <w:rPr>
            <w:rStyle w:val="Hypertextovodkaz"/>
            <w:rFonts w:ascii="Arial" w:hAnsi="Arial" w:cs="Arial"/>
            <w:sz w:val="22"/>
            <w:szCs w:val="22"/>
          </w:rPr>
          <w:t>trutnov.pk@spucr.cz</w:t>
        </w:r>
      </w:hyperlink>
      <w:r w:rsidR="00E2043C">
        <w:rPr>
          <w:rFonts w:ascii="Arial" w:hAnsi="Arial" w:cs="Arial"/>
          <w:sz w:val="22"/>
          <w:szCs w:val="22"/>
        </w:rPr>
        <w:t xml:space="preserve"> 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2C6C407E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proofErr w:type="spellStart"/>
      <w:r w:rsidR="00897829">
        <w:rPr>
          <w:rStyle w:val="Siln"/>
          <w:rFonts w:ascii="Arial" w:hAnsi="Arial" w:cs="Arial"/>
          <w:b w:val="0"/>
          <w:sz w:val="22"/>
          <w:szCs w:val="22"/>
        </w:rPr>
        <w:t>sp</w:t>
      </w:r>
      <w:proofErr w:type="spellEnd"/>
      <w:r w:rsidR="00897829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5858F0">
        <w:rPr>
          <w:rStyle w:val="Siln"/>
          <w:rFonts w:ascii="Arial" w:hAnsi="Arial" w:cs="Arial"/>
          <w:b w:val="0"/>
          <w:sz w:val="22"/>
          <w:szCs w:val="22"/>
        </w:rPr>
        <w:t xml:space="preserve"> zn.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A2B0B" w:rsidRPr="009A2B0B">
        <w:rPr>
          <w:rStyle w:val="Siln"/>
          <w:rFonts w:ascii="Arial" w:hAnsi="Arial" w:cs="Arial"/>
          <w:b w:val="0"/>
          <w:sz w:val="22"/>
          <w:szCs w:val="22"/>
        </w:rPr>
        <w:t>SP1264/2024-514205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5858F0">
        <w:rPr>
          <w:rStyle w:val="Siln"/>
          <w:rFonts w:ascii="Arial" w:hAnsi="Arial" w:cs="Arial"/>
          <w:sz w:val="22"/>
          <w:szCs w:val="22"/>
        </w:rPr>
        <w:t xml:space="preserve">v rámci </w:t>
      </w:r>
      <w:proofErr w:type="spellStart"/>
      <w:r w:rsidR="005858F0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F63DB4">
        <w:rPr>
          <w:rStyle w:val="Siln"/>
          <w:rFonts w:ascii="Arial" w:hAnsi="Arial" w:cs="Arial"/>
          <w:sz w:val="22"/>
          <w:szCs w:val="22"/>
        </w:rPr>
        <w:t xml:space="preserve"> Záboří u Dvora Králové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F63DB4">
        <w:rPr>
          <w:rFonts w:ascii="Arial" w:hAnsi="Arial" w:cs="Arial"/>
          <w:sz w:val="22"/>
          <w:szCs w:val="22"/>
        </w:rPr>
        <w:t>Záboří u Dvora Králové.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5BE501AB" w:rsidR="00BC1D8F" w:rsidRPr="00E93F51" w:rsidRDefault="008325A1" w:rsidP="006437E1">
      <w:pPr>
        <w:pStyle w:val="Bezmezer"/>
        <w:spacing w:line="276" w:lineRule="auto"/>
        <w:ind w:left="709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7A5339">
        <w:rPr>
          <w:rStyle w:val="Siln"/>
          <w:rFonts w:ascii="Arial" w:hAnsi="Arial" w:cs="Arial"/>
          <w:b w:val="0"/>
          <w:sz w:val="22"/>
          <w:szCs w:val="22"/>
        </w:rPr>
        <w:t>:</w:t>
      </w:r>
    </w:p>
    <w:p w14:paraId="3C604B28" w14:textId="3380BFDC" w:rsidR="008325A1" w:rsidRPr="00E93F51" w:rsidRDefault="008325A1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90609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090609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C1D8F" w:rsidRPr="00090609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090609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1549E8">
        <w:rPr>
          <w:rStyle w:val="Siln"/>
          <w:rFonts w:ascii="Arial" w:hAnsi="Arial" w:cs="Arial"/>
          <w:bCs w:val="0"/>
          <w:sz w:val="22"/>
          <w:szCs w:val="22"/>
        </w:rPr>
        <w:t>P</w:t>
      </w:r>
      <w:r w:rsidRPr="001549E8">
        <w:rPr>
          <w:rStyle w:val="Siln"/>
          <w:rFonts w:ascii="Arial" w:hAnsi="Arial" w:cs="Arial"/>
          <w:bCs w:val="0"/>
          <w:sz w:val="22"/>
          <w:szCs w:val="22"/>
        </w:rPr>
        <w:t>řílohy č.1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lastRenderedPageBreak/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12430C3A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Dílo vymezené v čl. I. této smlou</w:t>
      </w:r>
      <w:r w:rsidR="006B1FD3">
        <w:rPr>
          <w:rStyle w:val="Siln"/>
          <w:rFonts w:ascii="Arial" w:hAnsi="Arial" w:cs="Arial"/>
          <w:b w:val="0"/>
          <w:sz w:val="22"/>
          <w:szCs w:val="22"/>
        </w:rPr>
        <w:t>v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A1A86" w:rsidRPr="007C443C">
        <w:rPr>
          <w:rStyle w:val="Siln"/>
          <w:rFonts w:ascii="Arial" w:hAnsi="Arial" w:cs="Arial"/>
          <w:bCs w:val="0"/>
          <w:sz w:val="22"/>
          <w:szCs w:val="22"/>
        </w:rPr>
        <w:t>15</w:t>
      </w:r>
      <w:r w:rsidR="002B0933" w:rsidRPr="007C443C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FA1A86" w:rsidRPr="007C443C">
        <w:rPr>
          <w:rStyle w:val="Siln"/>
          <w:rFonts w:ascii="Arial" w:hAnsi="Arial" w:cs="Arial"/>
          <w:bCs w:val="0"/>
          <w:sz w:val="22"/>
          <w:szCs w:val="22"/>
        </w:rPr>
        <w:t xml:space="preserve"> dubna 2024</w:t>
      </w:r>
      <w:r w:rsidR="00FA1A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8181DF0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E9420B">
        <w:rPr>
          <w:rStyle w:val="Siln"/>
          <w:rFonts w:ascii="Arial" w:hAnsi="Arial" w:cs="Arial"/>
          <w:b w:val="0"/>
          <w:sz w:val="22"/>
          <w:szCs w:val="22"/>
        </w:rPr>
        <w:t xml:space="preserve">Královéhradecký kraj, obec Vítězná, </w:t>
      </w:r>
      <w:proofErr w:type="spellStart"/>
      <w:r w:rsidR="00E9420B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E9420B">
        <w:rPr>
          <w:rStyle w:val="Siln"/>
          <w:rFonts w:ascii="Arial" w:hAnsi="Arial" w:cs="Arial"/>
          <w:b w:val="0"/>
          <w:sz w:val="22"/>
          <w:szCs w:val="22"/>
        </w:rPr>
        <w:t>. Záboří u Dvora Králové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183F5911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2C4579" w:rsidRPr="007C443C">
        <w:rPr>
          <w:rFonts w:ascii="Arial" w:hAnsi="Arial" w:cs="Arial"/>
          <w:i w:val="0"/>
          <w:sz w:val="22"/>
          <w:szCs w:val="22"/>
        </w:rPr>
        <w:t>15</w:t>
      </w:r>
      <w:r w:rsidR="00306D5F" w:rsidRPr="007C443C">
        <w:rPr>
          <w:rFonts w:ascii="Arial" w:hAnsi="Arial" w:cs="Arial"/>
          <w:i w:val="0"/>
          <w:sz w:val="22"/>
          <w:szCs w:val="22"/>
        </w:rPr>
        <w:t>. dubna 2024</w:t>
      </w:r>
      <w:r w:rsidR="00306D5F" w:rsidRPr="007C443C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720C941A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56D18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007D5107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156D18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156D18">
        <w:rPr>
          <w:rFonts w:ascii="Arial" w:hAnsi="Arial" w:cs="Arial"/>
          <w:b/>
          <w:sz w:val="22"/>
          <w:szCs w:val="22"/>
          <w:lang w:val="en-US"/>
        </w:rPr>
        <w:t>min.</w:t>
      </w:r>
      <w:r w:rsidR="004568DC" w:rsidRPr="00156D18">
        <w:rPr>
          <w:rFonts w:ascii="Arial" w:hAnsi="Arial" w:cs="Arial"/>
          <w:b/>
          <w:sz w:val="22"/>
          <w:szCs w:val="22"/>
          <w:lang w:val="en-US"/>
        </w:rPr>
        <w:t xml:space="preserve"> 2 500 </w:t>
      </w:r>
      <w:proofErr w:type="spellStart"/>
      <w:r w:rsidR="004568DC" w:rsidRPr="00156D18">
        <w:rPr>
          <w:rFonts w:ascii="Arial" w:hAnsi="Arial" w:cs="Arial"/>
          <w:b/>
          <w:sz w:val="22"/>
          <w:szCs w:val="22"/>
          <w:lang w:val="en-US"/>
        </w:rPr>
        <w:t>Kč</w:t>
      </w:r>
      <w:proofErr w:type="spellEnd"/>
      <w:r w:rsidR="004568DC" w:rsidRPr="00156D18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21863BC2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</w:t>
      </w:r>
      <w:r w:rsidR="0060570A" w:rsidRPr="00684CF8">
        <w:rPr>
          <w:rFonts w:ascii="Arial" w:hAnsi="Arial" w:cs="Arial"/>
          <w:b/>
          <w:sz w:val="22"/>
          <w:szCs w:val="22"/>
        </w:rPr>
        <w:t>ve výši nejméně 100 % celkové ceny díla (bez DPH)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Na žádost objednatele je zhotovitel povinen kdykoliv předložit ve lhůtě 3 dnů uspokojivé doklady o tom, že pojistné smlouvy uzavřené zhotovitelem jsou a zůstávají v platnosti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tomto případě zavazují dohodou nahradit ustanovení neplatné/neúčinné novým ustanovením platným/účinným, které nejlépe odpovídá původně zamýšlenému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44E398DB" w14:textId="54999E3D" w:rsidR="00E5320A" w:rsidRPr="001C6FA3" w:rsidRDefault="00FC5DCE" w:rsidP="001C6FA3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777E478B" w:rsidR="0029141F" w:rsidRPr="00F24148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24148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4951C3" w:rsidRPr="00F24148">
              <w:rPr>
                <w:rFonts w:ascii="Arial" w:hAnsi="Arial" w:cs="Arial"/>
                <w:b w:val="0"/>
                <w:i w:val="0"/>
                <w:sz w:val="22"/>
                <w:szCs w:val="22"/>
              </w:rPr>
              <w:t>Trutnově</w:t>
            </w:r>
            <w:r w:rsidRPr="00F24148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6903FDE8" w14:textId="77777777" w:rsidR="005711AE" w:rsidRDefault="005711AE" w:rsidP="005711A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Josef Kutina</w:t>
            </w:r>
          </w:p>
          <w:p w14:paraId="59309F52" w14:textId="77777777" w:rsidR="005711AE" w:rsidRDefault="005711AE" w:rsidP="005711A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Vedoucí </w:t>
            </w:r>
            <w:proofErr w:type="spellStart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Trutnov</w:t>
            </w:r>
          </w:p>
          <w:p w14:paraId="395CF829" w14:textId="77777777" w:rsidR="005711AE" w:rsidRDefault="005711AE" w:rsidP="005711A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Státní pozemkový úřad                                                 </w:t>
            </w:r>
          </w:p>
          <w:p w14:paraId="3FFD21F9" w14:textId="045FC48D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DC6AB4" w14:textId="77777777" w:rsidR="00B30320" w:rsidRPr="00E93F51" w:rsidRDefault="00B30320" w:rsidP="00B30320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5EF65D52" w14:textId="77777777" w:rsidR="00B30320" w:rsidRPr="00E93F51" w:rsidRDefault="00B30320" w:rsidP="00B30320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2C66FC37" w14:textId="77777777" w:rsidR="00B30320" w:rsidRPr="00E93F51" w:rsidRDefault="00B30320" w:rsidP="00B30320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5E69344" w14:textId="77777777" w:rsidR="00B30320" w:rsidRPr="00E93F51" w:rsidRDefault="00B30320" w:rsidP="00B30320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6CC8D495" w14:textId="5A2CE034" w:rsidR="00AF35CF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77C43C48" w14:textId="77777777" w:rsidR="002D25FD" w:rsidRDefault="002D25FD" w:rsidP="00B30320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tblpY="1"/>
        <w:tblOverlap w:val="never"/>
        <w:tblW w:w="5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8"/>
        <w:gridCol w:w="1424"/>
        <w:gridCol w:w="1408"/>
        <w:gridCol w:w="1954"/>
      </w:tblGrid>
      <w:tr w:rsidR="00FF07A3" w:rsidRPr="005E03DC" w14:paraId="6DEDB031" w14:textId="77777777" w:rsidTr="00C162A8">
        <w:trPr>
          <w:trHeight w:val="283"/>
        </w:trPr>
        <w:tc>
          <w:tcPr>
            <w:tcW w:w="997" w:type="dxa"/>
            <w:shd w:val="clear" w:color="000000" w:fill="D9D9D9"/>
            <w:vAlign w:val="center"/>
          </w:tcPr>
          <w:p w14:paraId="06CE1192" w14:textId="168550E6" w:rsidR="00FF07A3" w:rsidRPr="005E03DC" w:rsidRDefault="00FF07A3" w:rsidP="00FF07A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Označení sondy</w:t>
            </w:r>
          </w:p>
        </w:tc>
        <w:tc>
          <w:tcPr>
            <w:tcW w:w="1437" w:type="dxa"/>
            <w:shd w:val="clear" w:color="000000" w:fill="D9D9D9"/>
            <w:vAlign w:val="center"/>
          </w:tcPr>
          <w:p w14:paraId="2A84D227" w14:textId="137D4E71" w:rsidR="00FF07A3" w:rsidRPr="005E03DC" w:rsidRDefault="00FF07A3" w:rsidP="00FF07A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Souřadnice X (S-JTSK)</w:t>
            </w:r>
          </w:p>
        </w:tc>
        <w:tc>
          <w:tcPr>
            <w:tcW w:w="1408" w:type="dxa"/>
            <w:shd w:val="clear" w:color="000000" w:fill="D9D9D9"/>
            <w:vAlign w:val="center"/>
          </w:tcPr>
          <w:p w14:paraId="447ED9EA" w14:textId="4936F215" w:rsidR="00FF07A3" w:rsidRPr="005E03DC" w:rsidRDefault="00FF07A3" w:rsidP="00FF07A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Souřadnice Y (S-JTSK)</w:t>
            </w:r>
          </w:p>
        </w:tc>
        <w:tc>
          <w:tcPr>
            <w:tcW w:w="2112" w:type="dxa"/>
            <w:shd w:val="clear" w:color="000000" w:fill="D9D9D9"/>
            <w:vAlign w:val="center"/>
          </w:tcPr>
          <w:p w14:paraId="517AC53E" w14:textId="5BF1EFD6" w:rsidR="00FF07A3" w:rsidRPr="005E03DC" w:rsidRDefault="00FF07A3" w:rsidP="00FF07A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označení prvku</w:t>
            </w:r>
          </w:p>
        </w:tc>
      </w:tr>
      <w:tr w:rsidR="004940EC" w:rsidRPr="005E03DC" w14:paraId="158F6FC3" w14:textId="77777777" w:rsidTr="003E47AB">
        <w:trPr>
          <w:trHeight w:val="283"/>
        </w:trPr>
        <w:tc>
          <w:tcPr>
            <w:tcW w:w="997" w:type="dxa"/>
            <w:shd w:val="clear" w:color="auto" w:fill="auto"/>
            <w:vAlign w:val="bottom"/>
          </w:tcPr>
          <w:p w14:paraId="528D2B61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S7</w:t>
            </w:r>
          </w:p>
        </w:tc>
        <w:tc>
          <w:tcPr>
            <w:tcW w:w="1437" w:type="dxa"/>
            <w:shd w:val="clear" w:color="auto" w:fill="auto"/>
            <w:vAlign w:val="bottom"/>
          </w:tcPr>
          <w:p w14:paraId="0CC61184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-637314.51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259AB04C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-1010956.01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A6A280E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Polní cesta VC12</w:t>
            </w:r>
          </w:p>
        </w:tc>
      </w:tr>
      <w:tr w:rsidR="004940EC" w:rsidRPr="005E03DC" w14:paraId="4807DD5B" w14:textId="77777777" w:rsidTr="003E47AB">
        <w:trPr>
          <w:trHeight w:val="283"/>
        </w:trPr>
        <w:tc>
          <w:tcPr>
            <w:tcW w:w="997" w:type="dxa"/>
            <w:shd w:val="clear" w:color="auto" w:fill="auto"/>
            <w:vAlign w:val="bottom"/>
          </w:tcPr>
          <w:p w14:paraId="3ABF5B0A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S8</w:t>
            </w:r>
          </w:p>
        </w:tc>
        <w:tc>
          <w:tcPr>
            <w:tcW w:w="1437" w:type="dxa"/>
            <w:shd w:val="clear" w:color="auto" w:fill="auto"/>
            <w:vAlign w:val="bottom"/>
          </w:tcPr>
          <w:p w14:paraId="5A14683F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-636423.05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5BF01C04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-1011478.07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56FAB35" w14:textId="77777777" w:rsidR="004940EC" w:rsidRPr="005E03DC" w:rsidRDefault="004940E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Polní cesta VC13a-R</w:t>
            </w:r>
          </w:p>
        </w:tc>
      </w:tr>
    </w:tbl>
    <w:p w14:paraId="259ED5D4" w14:textId="77777777" w:rsidR="002D25FD" w:rsidRDefault="002D25FD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</w:p>
    <w:p w14:paraId="4C94A25E" w14:textId="77777777" w:rsidR="002D25FD" w:rsidRDefault="002D25FD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</w:p>
    <w:p w14:paraId="2D69A498" w14:textId="77777777" w:rsidR="002D25FD" w:rsidRDefault="002D25FD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</w:p>
    <w:p w14:paraId="3F03FF20" w14:textId="77777777" w:rsidR="002D25FD" w:rsidRDefault="002D25FD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</w:p>
    <w:p w14:paraId="3F8DF655" w14:textId="77777777" w:rsidR="002D25FD" w:rsidRDefault="002D25FD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</w:p>
    <w:p w14:paraId="7C5F2472" w14:textId="77777777" w:rsidR="002D25FD" w:rsidRDefault="002D25FD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</w:p>
    <w:p w14:paraId="57BCAB49" w14:textId="77777777" w:rsidR="002D25FD" w:rsidRDefault="002D25FD" w:rsidP="00FF07A3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</w:t>
      </w: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lastRenderedPageBreak/>
        <w:t xml:space="preserve">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5AFAD9AC" w14:textId="2126606B" w:rsidR="00AF35CF" w:rsidRPr="00B30320" w:rsidRDefault="00AF35CF" w:rsidP="00B30320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18DFE37A" w:rsidR="00A85C66" w:rsidRPr="00E93F51" w:rsidRDefault="003D335A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tblpY="1"/>
        <w:tblOverlap w:val="never"/>
        <w:tblW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8"/>
        <w:gridCol w:w="1419"/>
        <w:gridCol w:w="1408"/>
        <w:gridCol w:w="2237"/>
      </w:tblGrid>
      <w:tr w:rsidR="008326DC" w:rsidRPr="005E03DC" w14:paraId="761FE6A4" w14:textId="77777777" w:rsidTr="004B178A">
        <w:trPr>
          <w:trHeight w:val="283"/>
          <w:tblHeader/>
        </w:trPr>
        <w:tc>
          <w:tcPr>
            <w:tcW w:w="1168" w:type="dxa"/>
            <w:shd w:val="clear" w:color="000000" w:fill="D9D9D9"/>
            <w:vAlign w:val="center"/>
            <w:hideMark/>
          </w:tcPr>
          <w:p w14:paraId="30CE8BEA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Označení sondy</w:t>
            </w:r>
          </w:p>
        </w:tc>
        <w:tc>
          <w:tcPr>
            <w:tcW w:w="1419" w:type="dxa"/>
            <w:shd w:val="clear" w:color="000000" w:fill="D9D9D9"/>
            <w:vAlign w:val="center"/>
            <w:hideMark/>
          </w:tcPr>
          <w:p w14:paraId="7EDA6499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Souřadnice X (S-JTSK)</w:t>
            </w:r>
          </w:p>
        </w:tc>
        <w:tc>
          <w:tcPr>
            <w:tcW w:w="1408" w:type="dxa"/>
            <w:shd w:val="clear" w:color="000000" w:fill="D9D9D9"/>
            <w:vAlign w:val="center"/>
            <w:hideMark/>
          </w:tcPr>
          <w:p w14:paraId="1B52448F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Souřadnice Y (S-JTSK)</w:t>
            </w:r>
          </w:p>
        </w:tc>
        <w:tc>
          <w:tcPr>
            <w:tcW w:w="2237" w:type="dxa"/>
            <w:shd w:val="clear" w:color="000000" w:fill="D9D9D9"/>
            <w:vAlign w:val="center"/>
            <w:hideMark/>
          </w:tcPr>
          <w:p w14:paraId="3E1CE8E8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označení prvku</w:t>
            </w:r>
          </w:p>
        </w:tc>
      </w:tr>
      <w:tr w:rsidR="008326DC" w:rsidRPr="005E03DC" w14:paraId="6C0CE840" w14:textId="77777777" w:rsidTr="004B178A">
        <w:trPr>
          <w:trHeight w:val="283"/>
        </w:trPr>
        <w:tc>
          <w:tcPr>
            <w:tcW w:w="1168" w:type="dxa"/>
            <w:shd w:val="clear" w:color="auto" w:fill="auto"/>
            <w:vAlign w:val="bottom"/>
            <w:hideMark/>
          </w:tcPr>
          <w:p w14:paraId="40E02407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S1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14:paraId="71D30385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-637737.09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3B037F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-1011516.62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14:paraId="3E01F47B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Akumulační tůň 1</w:t>
            </w:r>
          </w:p>
        </w:tc>
      </w:tr>
      <w:tr w:rsidR="008326DC" w:rsidRPr="005E03DC" w14:paraId="10A0BF99" w14:textId="77777777" w:rsidTr="004B178A">
        <w:trPr>
          <w:trHeight w:val="283"/>
        </w:trPr>
        <w:tc>
          <w:tcPr>
            <w:tcW w:w="1168" w:type="dxa"/>
            <w:shd w:val="clear" w:color="auto" w:fill="auto"/>
            <w:vAlign w:val="bottom"/>
            <w:hideMark/>
          </w:tcPr>
          <w:p w14:paraId="4636C9B9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S2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14:paraId="3EE59C64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-637281.39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9AD8E89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-1012091.77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14:paraId="6241C7F4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Tůň 2</w:t>
            </w:r>
          </w:p>
        </w:tc>
      </w:tr>
      <w:tr w:rsidR="008326DC" w:rsidRPr="005E03DC" w14:paraId="0D640C8C" w14:textId="77777777" w:rsidTr="004B178A">
        <w:trPr>
          <w:trHeight w:val="283"/>
        </w:trPr>
        <w:tc>
          <w:tcPr>
            <w:tcW w:w="1168" w:type="dxa"/>
            <w:shd w:val="clear" w:color="auto" w:fill="auto"/>
            <w:vAlign w:val="bottom"/>
            <w:hideMark/>
          </w:tcPr>
          <w:p w14:paraId="01E30FE7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S3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14:paraId="7EE5B0AF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-636677.65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B82A61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-1011890.21</w:t>
            </w:r>
          </w:p>
        </w:tc>
        <w:tc>
          <w:tcPr>
            <w:tcW w:w="2237" w:type="dxa"/>
            <w:shd w:val="clear" w:color="auto" w:fill="auto"/>
            <w:vAlign w:val="center"/>
            <w:hideMark/>
          </w:tcPr>
          <w:p w14:paraId="503E9EEF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Tůň 3</w:t>
            </w:r>
          </w:p>
        </w:tc>
      </w:tr>
      <w:tr w:rsidR="008326DC" w:rsidRPr="005E03DC" w14:paraId="2ECFDA89" w14:textId="77777777" w:rsidTr="004B178A">
        <w:trPr>
          <w:trHeight w:val="283"/>
        </w:trPr>
        <w:tc>
          <w:tcPr>
            <w:tcW w:w="1168" w:type="dxa"/>
            <w:shd w:val="clear" w:color="auto" w:fill="auto"/>
            <w:vAlign w:val="bottom"/>
          </w:tcPr>
          <w:p w14:paraId="5242028B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S4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4968645D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-636972.46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44DF23C5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-1011134.29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3F6C0A31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Revitalizace Rev1</w:t>
            </w:r>
          </w:p>
        </w:tc>
      </w:tr>
      <w:tr w:rsidR="008326DC" w:rsidRPr="005E03DC" w14:paraId="43ADC91E" w14:textId="77777777" w:rsidTr="004B178A">
        <w:trPr>
          <w:trHeight w:val="283"/>
        </w:trPr>
        <w:tc>
          <w:tcPr>
            <w:tcW w:w="1168" w:type="dxa"/>
            <w:shd w:val="clear" w:color="auto" w:fill="auto"/>
            <w:vAlign w:val="bottom"/>
          </w:tcPr>
          <w:p w14:paraId="76FF8059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S5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42EBDA95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-636918.15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6D2D5088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-1011188.35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E775967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Revitalizace Rev1</w:t>
            </w:r>
          </w:p>
        </w:tc>
      </w:tr>
      <w:tr w:rsidR="008326DC" w:rsidRPr="005E03DC" w14:paraId="7FD719BD" w14:textId="77777777" w:rsidTr="004B178A">
        <w:trPr>
          <w:trHeight w:val="283"/>
        </w:trPr>
        <w:tc>
          <w:tcPr>
            <w:tcW w:w="1168" w:type="dxa"/>
            <w:shd w:val="clear" w:color="auto" w:fill="auto"/>
            <w:vAlign w:val="bottom"/>
          </w:tcPr>
          <w:p w14:paraId="7D0951BF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S6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69920206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-636901.29</w:t>
            </w:r>
          </w:p>
        </w:tc>
        <w:tc>
          <w:tcPr>
            <w:tcW w:w="1408" w:type="dxa"/>
            <w:shd w:val="clear" w:color="auto" w:fill="auto"/>
            <w:vAlign w:val="bottom"/>
          </w:tcPr>
          <w:p w14:paraId="216480EA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-1011262.10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27B25798" w14:textId="77777777" w:rsidR="008326DC" w:rsidRPr="005E03DC" w:rsidRDefault="008326DC" w:rsidP="003E47AB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E03DC">
              <w:rPr>
                <w:rFonts w:ascii="Arial" w:hAnsi="Arial" w:cs="Arial"/>
                <w:color w:val="000000"/>
                <w:szCs w:val="20"/>
              </w:rPr>
              <w:t>Revitalizace Rev1</w:t>
            </w:r>
          </w:p>
        </w:tc>
      </w:tr>
    </w:tbl>
    <w:p w14:paraId="7A035859" w14:textId="77777777" w:rsidR="008326DC" w:rsidRPr="00E93F51" w:rsidRDefault="008326DC" w:rsidP="008326DC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5CBC739A" w14:textId="77777777" w:rsidR="008326DC" w:rsidRPr="00E93F51" w:rsidRDefault="008326DC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013E7934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A04ECF4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7B9B968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FF8D4DB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5DEFF76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C165872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8EE1191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93E2360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8BBCB63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84306F4" w14:textId="77777777" w:rsidR="006202A3" w:rsidRDefault="006202A3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4D55058" w14:textId="67768116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51E7F75A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A4182" w14:textId="77777777" w:rsidR="001B6CE7" w:rsidRDefault="001B6CE7">
      <w:r>
        <w:separator/>
      </w:r>
    </w:p>
  </w:endnote>
  <w:endnote w:type="continuationSeparator" w:id="0">
    <w:p w14:paraId="6EBB6199" w14:textId="77777777" w:rsidR="001B6CE7" w:rsidRDefault="001B6CE7">
      <w:r>
        <w:continuationSeparator/>
      </w:r>
    </w:p>
  </w:endnote>
  <w:endnote w:type="continuationNotice" w:id="1">
    <w:p w14:paraId="707BD149" w14:textId="77777777" w:rsidR="001B6CE7" w:rsidRDefault="001B6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1F72F" w14:textId="77777777" w:rsidR="001B6CE7" w:rsidRDefault="001B6CE7">
      <w:r>
        <w:separator/>
      </w:r>
    </w:p>
  </w:footnote>
  <w:footnote w:type="continuationSeparator" w:id="0">
    <w:p w14:paraId="65222C67" w14:textId="77777777" w:rsidR="001B6CE7" w:rsidRDefault="001B6CE7">
      <w:r>
        <w:continuationSeparator/>
      </w:r>
    </w:p>
  </w:footnote>
  <w:footnote w:type="continuationNotice" w:id="1">
    <w:p w14:paraId="20D0E0A1" w14:textId="77777777" w:rsidR="001B6CE7" w:rsidRDefault="001B6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0609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D765B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2AB4"/>
    <w:rsid w:val="0014427A"/>
    <w:rsid w:val="00146237"/>
    <w:rsid w:val="00151BA6"/>
    <w:rsid w:val="00152A71"/>
    <w:rsid w:val="001549E8"/>
    <w:rsid w:val="0015558B"/>
    <w:rsid w:val="00156B9A"/>
    <w:rsid w:val="00156D18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6CE7"/>
    <w:rsid w:val="001B7847"/>
    <w:rsid w:val="001C2A32"/>
    <w:rsid w:val="001C4016"/>
    <w:rsid w:val="001C6458"/>
    <w:rsid w:val="001C6FA3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4579"/>
    <w:rsid w:val="002C696A"/>
    <w:rsid w:val="002D0397"/>
    <w:rsid w:val="002D243B"/>
    <w:rsid w:val="002D25FD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6D5F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35A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4948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40EC"/>
    <w:rsid w:val="004951C3"/>
    <w:rsid w:val="00497EEC"/>
    <w:rsid w:val="004A12AD"/>
    <w:rsid w:val="004A3833"/>
    <w:rsid w:val="004A61AB"/>
    <w:rsid w:val="004B0ACE"/>
    <w:rsid w:val="004B178A"/>
    <w:rsid w:val="004B2356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11AE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58F0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E7FB8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0570A"/>
    <w:rsid w:val="00611DE3"/>
    <w:rsid w:val="006126AD"/>
    <w:rsid w:val="00615ADA"/>
    <w:rsid w:val="0061736C"/>
    <w:rsid w:val="006202A3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1FD3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0BC8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339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43C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6DC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97829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2B0B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600"/>
    <w:rsid w:val="00A31D28"/>
    <w:rsid w:val="00A32C39"/>
    <w:rsid w:val="00A4027C"/>
    <w:rsid w:val="00A42AA4"/>
    <w:rsid w:val="00A433D1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0320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332D"/>
    <w:rsid w:val="00B66B9F"/>
    <w:rsid w:val="00B679F5"/>
    <w:rsid w:val="00B70366"/>
    <w:rsid w:val="00B70E97"/>
    <w:rsid w:val="00B745E4"/>
    <w:rsid w:val="00B746AE"/>
    <w:rsid w:val="00B77FCC"/>
    <w:rsid w:val="00B805A2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39F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1ADC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043C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20B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4148"/>
    <w:rsid w:val="00F3675C"/>
    <w:rsid w:val="00F50C46"/>
    <w:rsid w:val="00F523A5"/>
    <w:rsid w:val="00F52D37"/>
    <w:rsid w:val="00F54954"/>
    <w:rsid w:val="00F60137"/>
    <w:rsid w:val="00F6343B"/>
    <w:rsid w:val="00F63DB4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A86"/>
    <w:rsid w:val="00FA32B2"/>
    <w:rsid w:val="00FA4890"/>
    <w:rsid w:val="00FB1655"/>
    <w:rsid w:val="00FB1778"/>
    <w:rsid w:val="00FC3221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07A3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20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trutnov.pk@spucr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4908</Words>
  <Characters>28964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Hájková Petra Mgr.</cp:lastModifiedBy>
  <cp:revision>44</cp:revision>
  <cp:lastPrinted>2017-03-30T06:05:00Z</cp:lastPrinted>
  <dcterms:created xsi:type="dcterms:W3CDTF">2023-08-02T13:59:00Z</dcterms:created>
  <dcterms:modified xsi:type="dcterms:W3CDTF">2024-02-01T09:23:00Z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